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B9" w:rsidRDefault="007E0DB9" w:rsidP="007E0DB9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Принято родительским советом</w:t>
      </w:r>
      <w:proofErr w:type="gramStart"/>
      <w:r>
        <w:rPr>
          <w:rFonts w:ascii="Times New Roman" w:hAnsi="Times New Roman" w:cs="Times New Roman"/>
          <w:b/>
          <w:bCs/>
        </w:rPr>
        <w:t xml:space="preserve">                                                                 У</w:t>
      </w:r>
      <w:proofErr w:type="gramEnd"/>
      <w:r>
        <w:rPr>
          <w:rFonts w:ascii="Times New Roman" w:hAnsi="Times New Roman" w:cs="Times New Roman"/>
          <w:b/>
          <w:bCs/>
        </w:rPr>
        <w:t>тверждаю:</w:t>
      </w:r>
    </w:p>
    <w:p w:rsidR="007E0DB9" w:rsidRDefault="007E0DB9" w:rsidP="007E0DB9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 №_</w:t>
      </w:r>
      <w:r w:rsidR="00DC2AAD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>___ от __</w:t>
      </w:r>
      <w:r w:rsidR="00DC2AAD">
        <w:rPr>
          <w:rFonts w:ascii="Times New Roman" w:hAnsi="Times New Roman" w:cs="Times New Roman"/>
          <w:b/>
          <w:bCs/>
        </w:rPr>
        <w:t>27.05.1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Директор школы:</w:t>
      </w:r>
    </w:p>
    <w:p w:rsidR="007E0DB9" w:rsidRDefault="007E0DB9" w:rsidP="007E0DB9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_________ В.А.Ядрина</w:t>
      </w:r>
    </w:p>
    <w:p w:rsidR="007E0DB9" w:rsidRDefault="007E0DB9" w:rsidP="007E0DB9">
      <w:pPr>
        <w:shd w:val="clear" w:color="auto" w:fill="FFFFFF"/>
        <w:autoSpaceDE w:val="0"/>
        <w:autoSpaceDN w:val="0"/>
        <w:adjustRightInd w:val="0"/>
        <w:spacing w:before="210" w:after="0" w:line="360" w:lineRule="auto"/>
        <w:ind w:right="40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</w:t>
      </w:r>
      <w:r w:rsidR="00DC2AAD">
        <w:rPr>
          <w:rFonts w:ascii="Times New Roman" w:hAnsi="Times New Roman" w:cs="Times New Roman"/>
          <w:b/>
          <w:bCs/>
        </w:rPr>
        <w:t xml:space="preserve">                             </w:t>
      </w:r>
      <w:r>
        <w:rPr>
          <w:rFonts w:ascii="Times New Roman" w:hAnsi="Times New Roman" w:cs="Times New Roman"/>
          <w:b/>
          <w:bCs/>
        </w:rPr>
        <w:t xml:space="preserve"> Приказ №_</w:t>
      </w:r>
      <w:r w:rsidR="00DC2AAD">
        <w:rPr>
          <w:rFonts w:ascii="Times New Roman" w:hAnsi="Times New Roman" w:cs="Times New Roman"/>
          <w:b/>
          <w:bCs/>
        </w:rPr>
        <w:t>65(1)</w:t>
      </w:r>
      <w:proofErr w:type="spellStart"/>
      <w:r>
        <w:rPr>
          <w:rFonts w:ascii="Times New Roman" w:hAnsi="Times New Roman" w:cs="Times New Roman"/>
          <w:b/>
          <w:bCs/>
        </w:rPr>
        <w:t>__от</w:t>
      </w:r>
      <w:proofErr w:type="spellEnd"/>
      <w:r>
        <w:rPr>
          <w:rFonts w:ascii="Times New Roman" w:hAnsi="Times New Roman" w:cs="Times New Roman"/>
          <w:b/>
          <w:bCs/>
        </w:rPr>
        <w:t xml:space="preserve"> _</w:t>
      </w:r>
      <w:r w:rsidR="00DC2AAD">
        <w:rPr>
          <w:rFonts w:ascii="Times New Roman" w:hAnsi="Times New Roman" w:cs="Times New Roman"/>
          <w:b/>
          <w:bCs/>
        </w:rPr>
        <w:t>28.05.14_</w:t>
      </w:r>
    </w:p>
    <w:p w:rsidR="007E0DB9" w:rsidRDefault="007E0DB9" w:rsidP="00245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0DB9" w:rsidRDefault="007E0DB9" w:rsidP="00245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о текущем контроле успеваемости и промежуточной аттестации учащихся МБОУ СОШ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ариинский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рейд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left="900" w:hanging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Настоящее Положение о текущем контроле успеваемости и промежуточной аттестации учащихся (далее – Положение) разработано в соответствии с Федеральным законом «Об образовании в Российской Федерации», Правилами осуществления мониторинга системы образования (Постановление Правительства РФ от 5 августа 2013 г. № 662), федеральными государственными образовательными стандартами начального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6 октября 2009 г. № 373), основного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17 декабря 2010 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№ 1897) и среднего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17 мая 2012 г. № 413) общего образования с учетом мнения совета учащихся и совета родителей и рекомендаций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2.4.2.2821-10 "Санитарно-эпидемиологические требования к условиям и организации обучения в общеобразовательных учреждениях".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Настоящее Положение определяет формы, периодичность и порядок текущего контроля успеваемости и промежуточной аттестации учащихся при освоении ими основных общеобразовательных программ начального, основного и среднего общего образования.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Текущий контроль успеваемости и промежуточная аттестация учащихся являются элементами внутренней системы оценки качества образования.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Результаты текущего контроля успеваемости и промежуточной аттестации выставляются в журнал и дневники учащихся в сроки и в порядке, установленные положениями: «О ведении дневников» и «О ведении журнала», а также используются при подготовке отчетов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1245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left="900" w:hanging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Текущий контроль успеваемости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Текущий контроль успеваемости обеспечивает оценивание степени достижения планируемых результатов основной общеобразовательной программы, в том числе: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личностных результатов;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динамику индивидуальных достижений.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Текущий контроль успеваемости проводится в следующих формах: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опрос;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 (в том числе с использованием информационно-телекоммуникационных технологий);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собеседование по самостоятельной работе;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собеседование по лабораторной работе.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Устный опрос может проводиться на каждом учебном занятии.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Все иные формы текущего контроля могут проводиться не чаще: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одного раза в день, двух раз в неделю во втором полугодии 1-х классов;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одного раза в день, трех раз в неделю во 2-х – 4-х классах;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одного раза в день, пяти раз в неделю в 5-х – 6-х классах;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двух раз в день, восьми раз в неделю в 7-х – 8-х классах;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двух раз в день, десяти раз в неделю в 9-х – 11-х классах.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Текущий контроль успеваемости осуществляется на двух уровнях: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уровень</w:t>
      </w:r>
      <w:r>
        <w:rPr>
          <w:rFonts w:ascii="Times New Roman" w:hAnsi="Times New Roman" w:cs="Times New Roman"/>
          <w:sz w:val="24"/>
          <w:szCs w:val="24"/>
        </w:rPr>
        <w:t xml:space="preserve"> – само- и взаимоконтроль, осуществляемый на всех учебных занятиях;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 уровень</w:t>
      </w:r>
      <w:r>
        <w:rPr>
          <w:rFonts w:ascii="Times New Roman" w:hAnsi="Times New Roman" w:cs="Times New Roman"/>
          <w:sz w:val="24"/>
          <w:szCs w:val="24"/>
        </w:rPr>
        <w:t xml:space="preserve"> – система контроля учителя, планируемая им до начала изучения темы на основе рабочей программы учебного предмета, курса, дисциплины (модуля).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Порядок осуществления само- и взаимоконтроля.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2.6.1. Само- и взаимоконтроль осуществляют учащиеся.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2.6.2. Само- и взаимоконтроль проводится путем сравнения с образцом, в форме взаимных проверок, в виде консультацией с учителем.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2.6.3. Само- и взаимоконтроль проводится во всех классах.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назначается учителем или выбирается проверяемым учеником.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2.6.5. Само- и взаимоконтроль проводится по всем предметам.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2.6.6. Само- и взаимоконтроль проводится в соответствии с планами уроков, разработанными учителем.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2.6.7. Подготовка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само</w:t>
      </w:r>
      <w:proofErr w:type="gramEnd"/>
      <w:r>
        <w:rPr>
          <w:rFonts w:ascii="Times New Roman" w:hAnsi="Times New Roman" w:cs="Times New Roman"/>
          <w:sz w:val="24"/>
          <w:szCs w:val="24"/>
        </w:rPr>
        <w:t>- и взаимоконтролю осуществляется в процессе учебных занятий.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2.6.8. Материал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само</w:t>
      </w:r>
      <w:proofErr w:type="gramEnd"/>
      <w:r>
        <w:rPr>
          <w:rFonts w:ascii="Times New Roman" w:hAnsi="Times New Roman" w:cs="Times New Roman"/>
          <w:sz w:val="24"/>
          <w:szCs w:val="24"/>
        </w:rPr>
        <w:t>- и взаимоконтроля обычно готовится учителем, но также может выбираться проверяющим учеником.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2.6.9. Результаты само- и взаимоконтроля обсуждаются на том же или на следующем уроке.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Порядок осуществления контроля учителем.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 Контроль учителя осуществляется в соответствии рабочей программой учебного предмета, курса, дисциплины (модуля).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 Контроль учителя проводится во всех классах по всем предметам.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2.7.3. Подготовка к контролю учителем осуществляется в процессе учебных занятий.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2.7.4. Материал для контроля учитель готовит до изучения темы (модуля).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2.7.5. Проверка письменных работ осуществляется учителем в соответствии с Положением о проверке тетрадей.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2.7.6. Результаты контроля учителя (в форме письменных работ) обсуждаются на следующем после завершения проверки уроке.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До момента проведения промежуточной аттестации учащемуся должна быть предоставлена возможность отработки неудовлетворительных результатов текущего контроля с фиксацией данного факта в дневнике учащегося и в журнале.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left="900" w:hanging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Промежуточная аттестация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Освоение основной общеобразовательной программы (за исключением образовательной программы дошкольного образования), в том числе отдельной части или </w:t>
      </w:r>
      <w:r>
        <w:rPr>
          <w:rFonts w:ascii="Times New Roman" w:hAnsi="Times New Roman" w:cs="Times New Roman"/>
          <w:sz w:val="24"/>
          <w:szCs w:val="24"/>
        </w:rPr>
        <w:lastRenderedPageBreak/>
        <w:t>всего объема учебного предмета, курса, дисциплины (модуля) образовательной программы, сопровождается промежуточной аттестацией учащихся.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Результаты промежуточной аттестации являются одной из двух составляющих итоговой оценки результатов освоения основной общеобразовательной программы.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Промежуточная аттестация учащихся проводятся в следующих формах: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проекта;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 (в том числе с использованием информационно-телекоммуникационных технологий);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учащихся должна проводиться в дни недели со вторника по четверг, на уроках со второго по четвертый, не чаще чем: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раз в день, два раза в неделю во втором полугодии 1-х классов;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раз в день, два в неделю во 2 – 4-х классах;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раз в день, три раза в неделю в 5 – 6-х классах;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раза в день, четыре раза в неделю в 7 – 8-х классах;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раза в день, пять раз в неделю в 9 – 11-х классах.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Промежуточная аттестация осуществляется на </w:t>
      </w:r>
      <w:r>
        <w:rPr>
          <w:rFonts w:ascii="Times New Roman" w:hAnsi="Times New Roman" w:cs="Times New Roman"/>
          <w:b/>
          <w:bCs/>
          <w:sz w:val="24"/>
          <w:szCs w:val="24"/>
        </w:rPr>
        <w:t>четырех</w:t>
      </w:r>
      <w:r>
        <w:rPr>
          <w:rFonts w:ascii="Times New Roman" w:hAnsi="Times New Roman" w:cs="Times New Roman"/>
          <w:sz w:val="24"/>
          <w:szCs w:val="24"/>
        </w:rPr>
        <w:t xml:space="preserve"> уровнях: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уровень</w:t>
      </w:r>
      <w:r>
        <w:rPr>
          <w:rFonts w:ascii="Times New Roman" w:hAnsi="Times New Roman" w:cs="Times New Roman"/>
          <w:sz w:val="24"/>
          <w:szCs w:val="24"/>
        </w:rPr>
        <w:t xml:space="preserve"> – система контроля учителя, планируемая до начала изучения темы на основе рабочей программы учебного предмета, курса, дисциплины (модуля);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уровень </w:t>
      </w:r>
      <w:r>
        <w:rPr>
          <w:rFonts w:ascii="Times New Roman" w:hAnsi="Times New Roman" w:cs="Times New Roman"/>
          <w:sz w:val="24"/>
          <w:szCs w:val="24"/>
        </w:rPr>
        <w:t>– экспертный контроль методического объединения, планируемый на весь учебный год, как средство контроля предметного результата освоения основной образовательной программы;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 уровень</w:t>
      </w:r>
      <w:r>
        <w:rPr>
          <w:rFonts w:ascii="Times New Roman" w:hAnsi="Times New Roman" w:cs="Times New Roman"/>
          <w:sz w:val="24"/>
          <w:szCs w:val="24"/>
        </w:rPr>
        <w:t xml:space="preserve"> – административный контроль, планируемый как составная часть внутренней системы оценки качества образования;</w:t>
      </w:r>
    </w:p>
    <w:p w:rsidR="002454CF" w:rsidRDefault="002454CF" w:rsidP="002454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 уровень –</w:t>
      </w:r>
      <w:r>
        <w:rPr>
          <w:rFonts w:ascii="Times New Roman" w:hAnsi="Times New Roman" w:cs="Times New Roman"/>
          <w:sz w:val="24"/>
          <w:szCs w:val="24"/>
        </w:rPr>
        <w:t xml:space="preserve"> контроль, проводимый органами государственной власти, органами исполнительной власти субъектов РФ и органами местного самоуправления, в рамках мониторинга системы образования.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Порядок осуществления контроля учителем.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3.6.1. Контроль учителя осуществляется в соответствии с рабочей программой учебного предмета, курса, дисциплины (модуля).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3.6.2. Контроль учителя проводится во всех классах по всем предметам.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3.6.3. Подготовка к контролю учителем осуществляется в процессе учебных занятий.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3.6.4. Материал для контроля учитель готовит до изучения темы (модуля).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3.6.5. Проверка письменных работ осуществляется учителем в соответствии с Положением о проверке тетрадей.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3.6.6. Результаты контроля учителя (в форме письменных работ) обсуждаются на следующем после завершения проверки уроке.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Порядок осуществления экспертного контроля.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3.7.1. Экспертный контроль может проводиться во всех классах.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3.7.2. Состав экспертной комиссии утверждается распоряжением заместителя директора (учебная работа). В состав комиссии включается учитель и ассистент.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3.7.3. Предметы, выносящиеся на контроль экспертной комиссии, определяются заместителем директора (учебная работа).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3.7.4. Контроль экспертной комиссии проводится в соответствии с планированием конкретного учителя по согласованию с заместителем директора (организационно-педагогическая работа).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3.7.5. Подготовка к контролю экспертной комиссии осуществляется в процессе учебных занятий.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3.7.6. Материал для контроля экспертной комиссии готовят представители методических объединений, согласуя его с заместителем директора (учебная работа).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3.7.7. Проверка письменных работ осуществляется членами комиссии в школе.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3.7.8. Письменный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результатах экспертного контроля проверяющий учитель сдает руководителю МО в течение трех рабочих дней после завершения контроля.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3.7.9. На письменные работы, оцененные отметками «2» и «5», комиссия пишет рецензию.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3.7.10. Результаты контроля экспертной комиссии обсуждаются на совещании МО.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Порядок осуществления административного контроля.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3.8.1. К административному контролю допускаются все учащиеся 3 – 11-х классов.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3.8.2. Учащиеся, достигшие отличных результатов по предметам, вынесенным на административный контроль, освобождаются от участия в нем.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3.8.3. Учащиеся, заболевшие во время проведения административного контроля, проходят его в сроки, установленные для них приказом директора.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3.8.4. Административный контроль проводит комиссия, состав которой утверждается приказом директора. В состав комиссии включается проверяющий учитель и ассистент.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3.8.5. Количество предметов, выносимых для административного контроля: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3 – 6-х, 9-х и 11-х классах – 1 предмет;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7 – 8-х, 10-х классах – 2 предмета.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3.8.6. Предметы, выносящиеся на административный контроль, определяются решением администрации.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3.8.7. Административный контроль проводится по расписанию, утвержденному директором школы не позднее, чем за неделю до его начала.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3.8.8. Подготовка к административному контролю осуществляется в процессе учебных занятий. Проведение административного контроля по двум предметам в один день не допускается.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3.8.9. Материал для административного контроля готовят представители методических объединений по заданию заместителя директора (учебная работа).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3.8.10. Проверка письменных работ осуществляется членами комиссии в школе.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3.8.11. Письменный отчет об административном контроле проверяющий ведущий учитель сдает заместителю директора (учебная работа) в течение трех рабочих дней после завершения контроля.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3.8.12. На письменные работы, оцененные отметками «2» и «5», комиссия пишет рецензию.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3.8.13. Результаты административного контроля обсуждаются на административном совещании.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Мониторинг, проводимый органами государственной власти, органами исполнительной власти субъектов РФ и органами местного самоуправления осуществляется не реже 1 раза в год в соответствии с процедурами, сроками проведения и показателями мониторинга, устанавливаемыми указанными органами.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Неудовлетворительные результаты промежуточной аттестации за год по одному или нескольким учебным предметам, курсам, дисциплинам (модулям) основной общеобразовательной программы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непрохождение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годовой промежуточной аттестации при отсутствии уважительных причин признаются академической задолженностью.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3.11. Академическую задолженность учащийся обязан ликвидировать в течение одного года с момента ее образования (в указанный период не включается время болезни учащегося) в сроки, установленные приказом директора. Повторное прохождение промежуточной аттестации за год, по соответствующему учебному предмету, курсу, дисциплине (модулю) допускается не более двух раз.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 Создание учащемуся условий для ликвидации академической задолженности и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своевременностью ее ликвидации обязана обеспечить школа (законные представители учащегося, в случае получения им общего образования в форме семейного образования).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3.13. Повторное проведение промежуточной аттестации за год осуществляется только комиссией, состав которой утверждается приказом директора.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3.14. Учащиеся, не прошедшие промежуточную аттестацию за год по уважительным причинам или имеющие академическую задолженность, переводятся в следующий класс условно.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3.15. Учащиеся, не ликвидировавшие в установленные сроки академической задолженности в течение года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адаптированным образовательным программам в соответствии с рекомендациями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 либо на обучение по индивидуальному учебному плану.</w:t>
      </w:r>
    </w:p>
    <w:p w:rsidR="002454CF" w:rsidRDefault="002454CF" w:rsidP="002454C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3.16. Учащиеся, осваивающие общеобразовательные программы в форме семейного образования, не ликвидировавшие в установленные сроки академической задолженности, в дальнейшем получают образование в образовательной организации.</w:t>
      </w:r>
    </w:p>
    <w:p w:rsidR="00654874" w:rsidRDefault="00DC2AAD"/>
    <w:sectPr w:rsidR="00654874" w:rsidSect="00E4095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0527"/>
    <w:multiLevelType w:val="multilevel"/>
    <w:tmpl w:val="497E8CA0"/>
    <w:lvl w:ilvl="0">
      <w:numFmt w:val="bullet"/>
      <w:lvlText w:val="ь"/>
      <w:lvlJc w:val="left"/>
      <w:pPr>
        <w:tabs>
          <w:tab w:val="num" w:pos="1605"/>
        </w:tabs>
        <w:ind w:left="1605" w:hanging="450"/>
      </w:pPr>
      <w:rPr>
        <w:rFonts w:ascii="Wingdings" w:hAnsi="Wingdings" w:cs="Wingdings"/>
        <w:sz w:val="30"/>
        <w:szCs w:val="30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450"/>
      </w:pPr>
      <w:rPr>
        <w:rFonts w:ascii="Courier New" w:hAnsi="Courier New" w:cs="Courier New"/>
        <w:sz w:val="30"/>
        <w:szCs w:val="30"/>
      </w:rPr>
    </w:lvl>
    <w:lvl w:ilvl="2">
      <w:numFmt w:val="bullet"/>
      <w:lvlText w:val="§"/>
      <w:lvlJc w:val="left"/>
      <w:pPr>
        <w:tabs>
          <w:tab w:val="num" w:pos="3405"/>
        </w:tabs>
        <w:ind w:left="3405" w:hanging="450"/>
      </w:pPr>
      <w:rPr>
        <w:rFonts w:ascii="Wingdings" w:hAnsi="Wingdings" w:cs="Wingdings"/>
        <w:sz w:val="30"/>
        <w:szCs w:val="30"/>
      </w:rPr>
    </w:lvl>
    <w:lvl w:ilvl="3">
      <w:numFmt w:val="bullet"/>
      <w:lvlText w:val="·"/>
      <w:lvlJc w:val="left"/>
      <w:pPr>
        <w:tabs>
          <w:tab w:val="num" w:pos="4305"/>
        </w:tabs>
        <w:ind w:left="4305" w:hanging="450"/>
      </w:pPr>
      <w:rPr>
        <w:rFonts w:ascii="Symbol" w:hAnsi="Symbol" w:cs="Symbol"/>
        <w:sz w:val="30"/>
        <w:szCs w:val="30"/>
      </w:rPr>
    </w:lvl>
    <w:lvl w:ilvl="4">
      <w:numFmt w:val="bullet"/>
      <w:lvlText w:val="o"/>
      <w:lvlJc w:val="left"/>
      <w:pPr>
        <w:tabs>
          <w:tab w:val="num" w:pos="5205"/>
        </w:tabs>
        <w:ind w:left="5205" w:hanging="450"/>
      </w:pPr>
      <w:rPr>
        <w:rFonts w:ascii="Courier New" w:hAnsi="Courier New" w:cs="Courier New"/>
        <w:sz w:val="30"/>
        <w:szCs w:val="30"/>
      </w:rPr>
    </w:lvl>
    <w:lvl w:ilvl="5">
      <w:numFmt w:val="bullet"/>
      <w:lvlText w:val="§"/>
      <w:lvlJc w:val="left"/>
      <w:pPr>
        <w:tabs>
          <w:tab w:val="num" w:pos="6105"/>
        </w:tabs>
        <w:ind w:left="6105" w:hanging="450"/>
      </w:pPr>
      <w:rPr>
        <w:rFonts w:ascii="Wingdings" w:hAnsi="Wingdings" w:cs="Wingdings"/>
        <w:sz w:val="30"/>
        <w:szCs w:val="30"/>
      </w:rPr>
    </w:lvl>
    <w:lvl w:ilvl="6">
      <w:numFmt w:val="bullet"/>
      <w:lvlText w:val="·"/>
      <w:lvlJc w:val="left"/>
      <w:pPr>
        <w:tabs>
          <w:tab w:val="num" w:pos="7005"/>
        </w:tabs>
        <w:ind w:left="7005" w:hanging="450"/>
      </w:pPr>
      <w:rPr>
        <w:rFonts w:ascii="Symbol" w:hAnsi="Symbol" w:cs="Symbol"/>
        <w:sz w:val="30"/>
        <w:szCs w:val="30"/>
      </w:rPr>
    </w:lvl>
    <w:lvl w:ilvl="7">
      <w:numFmt w:val="bullet"/>
      <w:lvlText w:val="o"/>
      <w:lvlJc w:val="left"/>
      <w:pPr>
        <w:tabs>
          <w:tab w:val="num" w:pos="7905"/>
        </w:tabs>
        <w:ind w:left="7905" w:hanging="450"/>
      </w:pPr>
      <w:rPr>
        <w:rFonts w:ascii="Courier New" w:hAnsi="Courier New" w:cs="Courier New"/>
        <w:sz w:val="30"/>
        <w:szCs w:val="30"/>
      </w:rPr>
    </w:lvl>
    <w:lvl w:ilvl="8">
      <w:numFmt w:val="bullet"/>
      <w:lvlText w:val="§"/>
      <w:lvlJc w:val="left"/>
      <w:pPr>
        <w:tabs>
          <w:tab w:val="num" w:pos="8805"/>
        </w:tabs>
        <w:ind w:left="8805" w:hanging="450"/>
      </w:pPr>
      <w:rPr>
        <w:rFonts w:ascii="Wingdings" w:hAnsi="Wingdings" w:cs="Wingdings"/>
        <w:sz w:val="30"/>
        <w:szCs w:val="3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4CF"/>
    <w:rsid w:val="00215CF2"/>
    <w:rsid w:val="002454CF"/>
    <w:rsid w:val="005C2101"/>
    <w:rsid w:val="00741228"/>
    <w:rsid w:val="007E0DB9"/>
    <w:rsid w:val="008A5277"/>
    <w:rsid w:val="00CC4595"/>
    <w:rsid w:val="00DC2AAD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2017-09-29T01:41:00Z</cp:lastPrinted>
  <dcterms:created xsi:type="dcterms:W3CDTF">2015-05-13T05:00:00Z</dcterms:created>
  <dcterms:modified xsi:type="dcterms:W3CDTF">2017-09-29T01:42:00Z</dcterms:modified>
</cp:coreProperties>
</file>